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03"/>
          <w:tab w:val="right" w:pos="9406"/>
        </w:tabs>
        <w:spacing w:after="0" w:before="0" w:line="240" w:lineRule="auto"/>
        <w:ind w:left="-142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NATJEČAJ ZA ODGOJNO-OBRAZOVNE INSTITUCIJE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GRADA RIJEKE “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NE OKOLIŠAJ!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”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PRAVILA NATJEČAJA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Natječaj se provodi u sklopu projekta “IZOBRAZNO - INFORMATIVNE AKTIVNOSTI U ODRŽIVOM GOSPODARENJU OTPADOM” koji provodi Grad Rijeka u suradnji s Udrugom Žmergo.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SVRHA I CILJ NATJEČAJA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9"/>
          <w:szCs w:val="19"/>
          <w:rtl w:val="0"/>
        </w:rPr>
        <w:t xml:space="preserve">“Ne okolišaj!”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 je natječaj za najbolji kreativan rad (transparent, plakat, zastava, poster i sl.) izrađen isključivo od otpada, odnosno prenamjenom i ponovnom uporabom odbačenih predmeta.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Svrha natječaja je poticanje mašte i kreativnosti, razvoj vještina te osvještavanje djece o odgovornosti za okoliš i potrebi brige za zajednicu.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ORGANIZATOR NATJEČAJA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Nositelj natječaja i organizator je Udruga Žmergo (V. C. Emina 3, 51410 Opatija), a provodi se u suradnji s Gradom Rijeka.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PRIJAVITELJI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Prijavitelji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9"/>
          <w:szCs w:val="19"/>
          <w:highlight w:val="white"/>
          <w:u w:val="single"/>
          <w:vertAlign w:val="baseline"/>
          <w:rtl w:val="0"/>
        </w:rPr>
        <w:t xml:space="preserve">moraju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 pohađati odgojno-obrazovne institucije, osnovne škole, u gradu Rijeci. Svaka škola može prijaviti jed</w:t>
      </w: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an kreativan rad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po kategoriji (četiri kategorije).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Na natječaj se mogu prijaviti sudionici u sljedećim kategorijama: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KATEGORIJE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Podjedinačni sudionici (uz dozvolu roditelja)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P1: Mlađi (od 1. do 4. razreda)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P2: Stariji (od 5. do 8. razreda)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Razredna odjeljenja pojedinih odgojno - obrazovnih institucija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P3: Mlađi (od 1. do 4. razreda)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P4: Stariji (od 5. do 8. razreda)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6aa84f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Napomena: Škole mogu održati svoj interni natječaj te prijaviti jednu </w:t>
      </w: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kreativni uradak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po kategoriji (četiri kategorije, P1-P4).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1"/>
          <w:color w:val="6aa84f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TEMA NATJEČAJA I KRITERIJI ODABIRA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Opći kriteriji za procjenu i odabir prijavljenih projekata: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orijentiranost na koncept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highlight w:val="white"/>
          <w:u w:val="none"/>
          <w:vertAlign w:val="baseline"/>
          <w:rtl w:val="0"/>
        </w:rPr>
        <w:t xml:space="preserve">o sprječavanju nastanka otpada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(engl.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zero waste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)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sadržajna inovativnost ponuđen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og kreativnog uratka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kreativnost i interaktivnost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uratka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ind w:left="720" w:hanging="360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čim veća iskorištenost otpada u izradi kreativnog uratka.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Posebni kriteriji: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vertAlign w:val="baseline"/>
          <w:rtl w:val="0"/>
        </w:rPr>
        <w:t xml:space="preserve">korist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uratka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vertAlign w:val="baseline"/>
          <w:rtl w:val="0"/>
        </w:rPr>
        <w:t xml:space="preserve"> za razvoj Rijeke kroz širenje pozitivnih kulturnih i okolišno prihvatljivih načela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vertAlign w:val="baseline"/>
          <w:rtl w:val="0"/>
        </w:rPr>
        <w:t xml:space="preserve">povezanost s program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vertAlign w:val="baseline"/>
          <w:rtl w:val="0"/>
        </w:rPr>
        <w:t xml:space="preserve">skim odrednicama Rijeka 2020 - Europska prijestolnica kulture.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NAČIN PRIJAVE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Prijava na natječaj je besplatna, a podnosi se ispunjavanjem prijavnice i dostavom fotografija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kreativnog uratka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 Udruzi Žmergo, a po potrebi i njegovom dostavom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u ured Udruge Žmergo. Prijavni obrazac se sastoji od sljedećih elemenata: opći podaci o prijavitelju, naziv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uratka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, kratki opis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kreativnog uratka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Za prijavu je potrebno: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ispuniti i podnijeti elektronički obrazac -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pojedinci 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i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razredna odjeljenja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Poveznica obrasca za prijavu također se nalazi na mrežnoj stranici Udruge Žmergo i Grada Rijeke, a moguće je istu zatražiti upitom na e-mail </w:t>
      </w: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eko@zmergo.hr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Kako bi prijava bila uspješna, potrebno je dostavljanje dodatnih materijala i dokumenata kojim se stječe sveobuhvatniji uvid u vrstu i kvalitetu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rada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 koji se prijavljuje (skica, fotografija, video zapis ili dr.). Materijale je moguće dostaviti e-poštom na eko@zmergo.hr te obavezno u nazivu maila upisati naziv odgojno-obrazovne institucije, naziv razrednog odjeljenja, kategoriju i broj fotografije (P1, P2,P3, P4).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Prijavom na natječaj ujedno se daje dopuštenje da se fotografije uratka koriste u stvaranju virtualne izložbe pristiglih radova na natječaj koja će se održati u sklopu obilježavanja Međunarodnog dana protesta (14. prosinca).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ROK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Natječaj je otvoren za prijav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do 3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9"/>
          <w:szCs w:val="19"/>
          <w:rtl w:val="0"/>
        </w:rPr>
        <w:t xml:space="preserve">0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9"/>
          <w:szCs w:val="19"/>
          <w:rtl w:val="0"/>
        </w:rPr>
        <w:t xml:space="preserve">studenog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vertAlign w:val="baseline"/>
          <w:rtl w:val="0"/>
        </w:rPr>
        <w:t xml:space="preserve">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Ukoliko prijavitelj ne popuni propisani obrazac i ne dostavi fotografije prijavljenog kreativn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uratka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, u skladu s uputama i u propisanom roku,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prijava će se smatrati nepotpunom i nevažećom te će time biti isključena iz daljnjeg procesa odabira.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NATJEČAJNA DOKUMENTACIJA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Natječajna dokumentacija sastoji se od Poziva na natječaj, Pravila natječaja te elektroničkog obrasca prijave, a dostupna je na mrežnoj stranici </w:t>
      </w: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80"/>
            <w:sz w:val="19"/>
            <w:szCs w:val="19"/>
            <w:u w:val="none"/>
            <w:shd w:fill="auto" w:val="clear"/>
            <w:vertAlign w:val="baseline"/>
            <w:rtl w:val="0"/>
          </w:rPr>
          <w:t xml:space="preserve">Udruge Žmergo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 i na mrežnoj </w:t>
      </w: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a"/>
            <w:sz w:val="19"/>
            <w:szCs w:val="19"/>
            <w:u w:val="none"/>
            <w:shd w:fill="auto" w:val="clear"/>
            <w:vertAlign w:val="baseline"/>
            <w:rtl w:val="0"/>
          </w:rPr>
          <w:t xml:space="preserve">stranici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 Grada Rijeke - Odjela gradske uprave za komunalni sustav te na poveznicama ispod: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Verdana" w:cs="Verdana" w:eastAsia="Verdana" w:hAnsi="Verdana"/>
            <w:color w:val="1155cc"/>
            <w:sz w:val="19"/>
            <w:szCs w:val="19"/>
            <w:u w:val="single"/>
            <w:rtl w:val="0"/>
          </w:rPr>
          <w:t xml:space="preserve">Ne okolišaj! - Poziv na natječaj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Ne okolišaj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 - Pravila natječaja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Poveznica na online obrazac prijave za pojedinačne sudionike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Poveznica na online obrazac prijave za razredna odjeljenja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NAGRADE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Nagrade za pobjednike u pojedinoj kategoriji: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Podjedinačni sudionici (uz dozvolu roditelja koja je dio prijavnog obrasca)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P1: Mlađi (od 1. do 4. razreda): poklon bon u visini od 750,00 kn (Paleta Art d.o.o. Rijeka)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P2: Stariji (od 5. do 8. razreda): e-čitač knjiga Kindle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Razredna odjeljenja pojedinih odgojno - obrazovnih institucija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P3: Mlađi (od 1. do 4. razreda): jednodnevni izlet u obližnja eko imanja (troškovi prijevoza i ulaznica)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P4: Stariji (od 5. do 8. razreda): jednodnevni izlet na Reciklirano imanje ZMAG  (troškovi prijevoza i ulaznica)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highlight w:val="white"/>
          <w:u w:val="none"/>
          <w:vertAlign w:val="baseline"/>
          <w:rtl w:val="0"/>
        </w:rPr>
        <w:t xml:space="preserve">Napomena: nagrade se moraju preuzeti i/ili iskoristiti 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vertAlign w:val="baseline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vertAlign w:val="baseline"/>
          <w:rtl w:val="0"/>
        </w:rPr>
        <w:t xml:space="preserve">. pr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vertAlign w:val="baseline"/>
          <w:rtl w:val="0"/>
        </w:rPr>
        <w:t xml:space="preserve">sinca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ODABIR POBJEDNIKA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Nakon zaprimljenih prijava, stručni žiri će odabrati pobjednike te će najbolje </w:t>
      </w:r>
      <w:r w:rsidDel="00000000" w:rsidR="00000000" w:rsidRPr="00000000">
        <w:rPr>
          <w:rFonts w:ascii="Verdana" w:cs="Verdana" w:eastAsia="Verdana" w:hAnsi="Verdana"/>
          <w:sz w:val="19"/>
          <w:szCs w:val="19"/>
          <w:rtl w:val="0"/>
        </w:rPr>
        <w:t xml:space="preserve">kreativne uratke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 biti predstavljene na javnom događaju tijekom travnja.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ŽIRI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Pristigle prijave koje su zadovoljile propisane uvjete Poziva upućuju se na procjenjivanje žiriju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koji se sastoji od četiri člana: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predstavnik Nositelja natječaja (Udruga Žmergo),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predstavnik Grada Rijeka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predstavnik KD Čistoća d.o.o.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9"/>
          <w:szCs w:val="19"/>
          <w:u w:val="none"/>
          <w:shd w:fill="auto" w:val="clear"/>
          <w:vertAlign w:val="baseline"/>
          <w:rtl w:val="0"/>
        </w:rPr>
        <w:t xml:space="preserve">profesionalnog umjetnika/ice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6aa84f"/>
          <w:sz w:val="19"/>
          <w:szCs w:val="19"/>
          <w:u w:val="none"/>
          <w:shd w:fill="auto" w:val="clear"/>
          <w:vertAlign w:val="baseline"/>
          <w:rtl w:val="0"/>
        </w:rPr>
        <w:t xml:space="preserve">INFORMACIJE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9"/>
          <w:szCs w:val="19"/>
          <w:highlight w:val="white"/>
          <w:u w:val="none"/>
          <w:vertAlign w:val="baseline"/>
          <w:rtl w:val="0"/>
        </w:rPr>
        <w:t xml:space="preserve">Eventualna pitanja u vezi natječaja i upite slati na </w:t>
      </w:r>
      <w:hyperlink r:id="rId1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19"/>
            <w:szCs w:val="19"/>
            <w:highlight w:val="white"/>
            <w:u w:val="single"/>
            <w:vertAlign w:val="baseline"/>
            <w:rtl w:val="0"/>
          </w:rPr>
          <w:t xml:space="preserve">kultura@zmergo.hr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9"/>
          <w:szCs w:val="19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9"/>
          <w:szCs w:val="19"/>
          <w:highlight w:val="white"/>
          <w:u w:val="none"/>
          <w:vertAlign w:val="baseline"/>
          <w:rtl w:val="0"/>
        </w:rPr>
        <w:t xml:space="preserve">Pratite natječaj, projekt i aktivnosti na </w:t>
      </w:r>
      <w:hyperlink r:id="rId15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19"/>
            <w:szCs w:val="19"/>
            <w:highlight w:val="white"/>
            <w:u w:val="single"/>
            <w:vertAlign w:val="baseline"/>
            <w:rtl w:val="0"/>
          </w:rPr>
          <w:t xml:space="preserve">WEB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9"/>
          <w:szCs w:val="19"/>
          <w:highlight w:val="white"/>
          <w:u w:val="none"/>
          <w:vertAlign w:val="baseline"/>
          <w:rtl w:val="0"/>
        </w:rPr>
        <w:t xml:space="preserve"> / </w:t>
      </w:r>
      <w:hyperlink r:id="rId1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19"/>
            <w:szCs w:val="19"/>
            <w:highlight w:val="white"/>
            <w:u w:val="single"/>
            <w:vertAlign w:val="baseline"/>
            <w:rtl w:val="0"/>
          </w:rPr>
          <w:t xml:space="preserve">FACEBOOK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33333"/>
          <w:sz w:val="19"/>
          <w:szCs w:val="19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U Opatiji, 27.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listopada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 2020.</w:t>
      </w: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5840" w:w="12240" w:orient="portrait"/>
      <w:pgMar w:bottom="1440" w:top="156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-14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6643370" cy="84264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907" r="-1907" t="0"/>
                  <a:stretch>
                    <a:fillRect/>
                  </a:stretch>
                </pic:blipFill>
                <pic:spPr>
                  <a:xfrm>
                    <a:off x="0" y="0"/>
                    <a:ext cx="664337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1344295</wp:posOffset>
          </wp:positionH>
          <wp:positionV relativeFrom="paragraph">
            <wp:posOffset>-427989</wp:posOffset>
          </wp:positionV>
          <wp:extent cx="1271905" cy="892175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1905" cy="892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65405</wp:posOffset>
          </wp:positionH>
          <wp:positionV relativeFrom="paragraph">
            <wp:posOffset>-276224</wp:posOffset>
          </wp:positionV>
          <wp:extent cx="1149985" cy="642620"/>
          <wp:effectExtent b="0" l="0" r="0" t="0"/>
          <wp:wrapSquare wrapText="bothSides" distB="0" distT="0" distL="0" distR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18024" l="1357" r="11731" t="14152"/>
                  <a:stretch>
                    <a:fillRect/>
                  </a:stretch>
                </pic:blipFill>
                <pic:spPr>
                  <a:xfrm>
                    <a:off x="0" y="0"/>
                    <a:ext cx="1149985" cy="642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3869690</wp:posOffset>
          </wp:positionH>
          <wp:positionV relativeFrom="paragraph">
            <wp:posOffset>-322579</wp:posOffset>
          </wp:positionV>
          <wp:extent cx="669290" cy="66929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9290" cy="6692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4719320</wp:posOffset>
          </wp:positionH>
          <wp:positionV relativeFrom="paragraph">
            <wp:posOffset>-54609</wp:posOffset>
          </wp:positionV>
          <wp:extent cx="1071245" cy="429895"/>
          <wp:effectExtent b="0" l="0" r="0" t="0"/>
          <wp:wrapSquare wrapText="bothSides" distB="114300" distT="114300" distL="114300" distR="11430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245" cy="429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a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a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RWyfvYsi0XI5O88rbm-OXY9YCfujM_NH/view?usp=sharing" TargetMode="External"/><Relationship Id="rId10" Type="http://schemas.openxmlformats.org/officeDocument/2006/relationships/hyperlink" Target="https://gospodarenjeotpadom.rijeka.hr/category/aktualno/" TargetMode="External"/><Relationship Id="rId13" Type="http://schemas.openxmlformats.org/officeDocument/2006/relationships/hyperlink" Target="https://forms.gle/PYRUHujX2oSmHK8w5" TargetMode="External"/><Relationship Id="rId12" Type="http://schemas.openxmlformats.org/officeDocument/2006/relationships/hyperlink" Target="https://forms.gle/HW2KnuNQoNR8BAV4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mergo.hr/projekti-2/eko/odrzivo-gospodarenje-otpadom-natjecaj/?preview_id=8437&amp;preview_nonce=c139652cb7&amp;preview=true" TargetMode="External"/><Relationship Id="rId15" Type="http://schemas.openxmlformats.org/officeDocument/2006/relationships/hyperlink" Target="https://zmergo.hr/projekti-2/eko/odrzivo-gospodarenje-otpadom-natjecaj/" TargetMode="External"/><Relationship Id="rId14" Type="http://schemas.openxmlformats.org/officeDocument/2006/relationships/hyperlink" Target="mailto:kultura@zmergo.hr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eb.facebook.com/events/485841005443539/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HW2KnuNQoNR8BAV4A" TargetMode="External"/><Relationship Id="rId18" Type="http://schemas.openxmlformats.org/officeDocument/2006/relationships/footer" Target="footer1.xml"/><Relationship Id="rId7" Type="http://schemas.openxmlformats.org/officeDocument/2006/relationships/hyperlink" Target="https://forms.gle/PYRUHujX2oSmHK8w5" TargetMode="External"/><Relationship Id="rId8" Type="http://schemas.openxmlformats.org/officeDocument/2006/relationships/hyperlink" Target="mailto:eko@zmergo.hr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